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67" w:rsidRDefault="001C0AA8" w:rsidP="00D667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-358775</wp:posOffset>
            </wp:positionV>
            <wp:extent cx="1345094" cy="240376"/>
            <wp:effectExtent l="0" t="0" r="7620" b="7620"/>
            <wp:wrapNone/>
            <wp:docPr id="1" name="Obrázok 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94" cy="24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14CE730D" wp14:editId="207451DC">
            <wp:simplePos x="0" y="0"/>
            <wp:positionH relativeFrom="column">
              <wp:posOffset>3815080</wp:posOffset>
            </wp:positionH>
            <wp:positionV relativeFrom="paragraph">
              <wp:posOffset>-623570</wp:posOffset>
            </wp:positionV>
            <wp:extent cx="723900" cy="687045"/>
            <wp:effectExtent l="0" t="0" r="0" b="0"/>
            <wp:wrapNone/>
            <wp:docPr id="5" name="Obrázok 4" descr="logo Zlaté no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logo Zlaté nožni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98" cy="69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66FBDCD1" wp14:editId="67531F1B">
            <wp:simplePos x="0" y="0"/>
            <wp:positionH relativeFrom="margin">
              <wp:align>center</wp:align>
            </wp:positionH>
            <wp:positionV relativeFrom="paragraph">
              <wp:posOffset>-598805</wp:posOffset>
            </wp:positionV>
            <wp:extent cx="1207135" cy="670560"/>
            <wp:effectExtent l="0" t="0" r="0" b="0"/>
            <wp:wrapNone/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6" b="16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DF6D118" wp14:editId="00B7A652">
            <wp:simplePos x="0" y="0"/>
            <wp:positionH relativeFrom="column">
              <wp:posOffset>-378460</wp:posOffset>
            </wp:positionH>
            <wp:positionV relativeFrom="paragraph">
              <wp:posOffset>-511175</wp:posOffset>
            </wp:positionV>
            <wp:extent cx="1432290" cy="492401"/>
            <wp:effectExtent l="0" t="0" r="0" b="3175"/>
            <wp:wrapNone/>
            <wp:docPr id="3" name="Obrázok 2" descr="Logo MŠVVŠ SR _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Logo MŠVVŠ SR _nov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90" cy="49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A1EE15F" wp14:editId="1DB8DC92">
            <wp:simplePos x="0" y="0"/>
            <wp:positionH relativeFrom="column">
              <wp:posOffset>1195705</wp:posOffset>
            </wp:positionH>
            <wp:positionV relativeFrom="paragraph">
              <wp:posOffset>-652145</wp:posOffset>
            </wp:positionV>
            <wp:extent cx="657225" cy="703580"/>
            <wp:effectExtent l="0" t="0" r="9525" b="1270"/>
            <wp:wrapNone/>
            <wp:docPr id="2" name="Obrázok 1" descr="logo nové SIOV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logo nové SIOV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707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1B60EC2F" wp14:editId="705179B9">
            <wp:simplePos x="0" y="0"/>
            <wp:positionH relativeFrom="column">
              <wp:posOffset>6834741</wp:posOffset>
            </wp:positionH>
            <wp:positionV relativeFrom="paragraph">
              <wp:posOffset>-257962</wp:posOffset>
            </wp:positionV>
            <wp:extent cx="1545697" cy="276225"/>
            <wp:effectExtent l="0" t="0" r="0" b="0"/>
            <wp:wrapNone/>
            <wp:docPr id="6" name="Obrázok 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697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D66767" w:rsidRPr="00D6676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3C0BA7" w:rsidRDefault="003C0BA7" w:rsidP="00D667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BA7" w:rsidRPr="00D66767" w:rsidRDefault="003C0BA7" w:rsidP="00D667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SÚŤAŽNÉ PROPOZÍCIE ZLATÉ NOŽNICE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Kaderník a vizážista – žiaci + dospelí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1. Súťažná téma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TREND CUT</w:t>
      </w:r>
    </w:p>
    <w:p w:rsidR="00D66767" w:rsidRPr="001C0AA8" w:rsidRDefault="00D66767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( Dámsky trendový strih jeseň, zima 2021 )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žiaci:  50 minút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dospelí : 40 minút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Podmienky účasti</w:t>
      </w: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: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Do súťaže sa môže prihlásiť ľubovoľný počet žiakov denného a ľubovoľný počet (dospelí) z nadstavbového štúdia z jednej školy. Celkový limit na danú tému je 30 súťažiacich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Úlohou súťažiaceho je vytvoriť dámsky trendový strih jeseň, zima 2021. Súťažiaci má umožnené vytvoriť kreatívny, extravagantný dámsky strih.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Predpísané oblečenie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Zodpovedajúce k danej téme.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Téma: 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Trend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cut</w:t>
      </w:r>
      <w:proofErr w:type="spellEnd"/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Farba vlasov: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Musí mať minimálne 2 farby s tým, že sa bude hodnotiť aj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celkový dojem v súlade s líčením a oblečením.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Predpísané vlasy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Vlasy musia byť minimálne 15 cm dlhé , počas tvorby účesu musia byť skrátené minimálne o 3 cm. Modelka nastúpi s mokrými vlasmi začesanými dozadu.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Povolené je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: Vlasy podľa vlastného uváženia strihať,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stylingovať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a upravovať 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Použiť hrebene, kefy, fén, nožnice,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efilačky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, strojčeky, fixačné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prostriedky.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Zakázané je: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 Farebné vlasové spreje, mať dopredu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predstrihaný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strih.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Parochne a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poloparochne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, príčesky, vlasy nesmú byť žiadnym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spôsobom predĺžené.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Ak nebudú niektoré z kritérií súťaže dodržané, môže to ovplyvniť bodové hodnotenie alebo znamenať diskvalifikáciu súťažiaceho.</w:t>
      </w:r>
    </w:p>
    <w:p w:rsidR="001C0AA8" w:rsidRDefault="001C0AA8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Default="001C0AA8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D66767" w:rsidRPr="001C0AA8" w:rsidRDefault="00D66767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Kaderník a vizážista – žiaci + dospelí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2. Súťažná téma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KOMERČNÝ SVADOBNÝ ÚČES</w:t>
      </w:r>
    </w:p>
    <w:p w:rsidR="001C0AA8" w:rsidRDefault="001C0AA8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FA28F3" w:rsidRPr="001C0AA8" w:rsidRDefault="00FA28F3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žiaci: 60 minút</w:t>
      </w:r>
    </w:p>
    <w:p w:rsidR="00D66767" w:rsidRPr="001C0AA8" w:rsidRDefault="00D66767" w:rsidP="001C0AA8">
      <w:pPr>
        <w:spacing w:after="0" w:line="390" w:lineRule="atLeast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dospelí : 40 minút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Podmienky účasti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FA28F3" w:rsidRDefault="00D66767" w:rsidP="00FA28F3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Úlohou súťažiaceho je vytvoriť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výčes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z dlhých vlasov, ktorý má byť inšpirovaný k dnešným trendom.</w:t>
      </w:r>
      <w:r w:rsidR="00FA28F3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Účes nesmie byť technický !!!</w:t>
      </w:r>
    </w:p>
    <w:p w:rsidR="00D66767" w:rsidRPr="001C0AA8" w:rsidRDefault="00D66767" w:rsidP="00FA28F3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Predpísané oblečenie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Zodpovedajúce k danej téme.</w:t>
      </w:r>
    </w:p>
    <w:p w:rsidR="00D66767" w:rsidRPr="001C0AA8" w:rsidRDefault="00D66767" w:rsidP="00FA28F3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Farba vlasov: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Výber farby vlasov je ľubovoľný, môže byť použitá jednotná farba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vlasov, avšak môžu byť použité maximálne 2 farby.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Predpísané vlasy: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Vlasy nemôžu byť predpripravené, môžu byť vysušené alebo mokré,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učesané rovno dozadu.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Dĺžka vlasov: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Vlasy musia mať dĺžku minimálne po ramená a môžu byť dlhšie 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Povolené je: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 Vlasy podľa vlastného uváženia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stylingovať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a upravovať.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Použiť hrebene,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termo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kefy, elektrické prístroje, sponky, vlásenky,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podložky,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nepredpripravené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príčesky v surovom stave, ozdoby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a príčesky nesmú prekrývať viac ako 20% účesu. Použiť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stylingové</w:t>
      </w:r>
      <w:proofErr w:type="spellEnd"/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fixačné prípravky. Upravovať účes strihaním.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Zakázané je: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 Používať parochne a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poloparochne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, vlasy nemôžu byť akýmkoľvek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spôsobom predĺžené.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Používat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farebné vlasové spreje.</w:t>
      </w: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FA28F3" w:rsidRDefault="00FA28F3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FA28F3" w:rsidRPr="001C0AA8" w:rsidRDefault="00FA28F3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D66767" w:rsidRPr="001C0AA8" w:rsidRDefault="00D66767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Kaderník a vizážista – žiaci + dospelí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3. Súťažná téma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Moderný pánsky strih – voľná téma bez kritéri</w:t>
      </w:r>
      <w:r w:rsidR="001C0AA8"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í</w:t>
      </w: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.</w:t>
      </w:r>
    </w:p>
    <w:p w:rsid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FA28F3" w:rsidRPr="001C0AA8" w:rsidRDefault="00FA28F3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žiaci: 50 minút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 dospelí : 40 minút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Podmienky účasti</w:t>
      </w: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: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Do súťaže sa môže prihlásiť ľubovoľný počet žiakov denného a ľubovoľný počet (dospelí) z nadstavbového štúdia z jednej školy. Celkový limit na danú tému je 30 súťažiacich.</w:t>
      </w:r>
    </w:p>
    <w:p w:rsidR="00FA28F3" w:rsidRDefault="00FA28F3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Predpísané oblečenie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Vhodné a štýlové oblečenie vrátane doplnkov k danej téme a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 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strihu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.</w:t>
      </w:r>
    </w:p>
    <w:p w:rsidR="00FA28F3" w:rsidRDefault="00FA28F3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Podmienky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Požadovaná dĺžka vlasov musí byť dostatočná na to, aby bola</w:t>
      </w:r>
    </w:p>
    <w:p w:rsidR="00FA28F3" w:rsidRDefault="00D66767" w:rsidP="00FA28F3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viditeľná zmena (min. 2 cm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odrasty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)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.</w:t>
      </w:r>
    </w:p>
    <w:p w:rsidR="00D66767" w:rsidRPr="001C0AA8" w:rsidRDefault="00D66767" w:rsidP="00FA28F3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Postup práce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: Ľubovoľ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ný postup práce.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Použitie nástrojov: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Bez obmedzenia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Kritériá : 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Bez obmedzenia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Hodnotenie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: kvalita, štýl a úroveň práce s nožnicami, úroveň a kvalita vypracovania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strihu, prepojenia partií a zvolené techniky, konečná úprava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stlingu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.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Ak nebudú niektoré z kritérií súťaže dodržané, môže to ovplyvniť bodové hodnotenie alebo znamenať diskvalifikáciu súťažiaceho.</w:t>
      </w: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1C0AA8" w:rsidRPr="001C0AA8" w:rsidRDefault="001C0AA8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FA28F3" w:rsidRDefault="00FA28F3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</w:p>
    <w:p w:rsidR="00D66767" w:rsidRPr="001C0AA8" w:rsidRDefault="00D66767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Kaderník a vizážista – žiaci + dospelí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4. Súťažná téma</w:t>
      </w:r>
    </w:p>
    <w:p w:rsidR="00D66767" w:rsidRPr="001C0AA8" w:rsidRDefault="00D66767" w:rsidP="001C0AA8">
      <w:pPr>
        <w:spacing w:after="0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proofErr w:type="spellStart"/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>Glamour</w:t>
      </w:r>
      <w:proofErr w:type="spellEnd"/>
      <w:r w:rsidRPr="001C0AA8">
        <w:rPr>
          <w:rFonts w:eastAsia="Times New Roman" w:cstheme="minorHAnsi"/>
          <w:b/>
          <w:bCs/>
          <w:spacing w:val="6"/>
          <w:sz w:val="24"/>
          <w:szCs w:val="24"/>
          <w:bdr w:val="none" w:sz="0" w:space="0" w:color="auto" w:frame="1"/>
          <w:lang w:eastAsia="sk-SK"/>
        </w:rPr>
        <w:t xml:space="preserve"> 1920</w:t>
      </w:r>
    </w:p>
    <w:p w:rsidR="00D66767" w:rsidRPr="001C0AA8" w:rsidRDefault="00D66767" w:rsidP="001C0AA8">
      <w:pPr>
        <w:spacing w:after="315" w:line="390" w:lineRule="atLeast"/>
        <w:jc w:val="center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(Súťaž v líčení)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zhotovenie: 60 minút (Dospelí, pomaturitné štúdium)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u w:val="single"/>
          <w:bdr w:val="none" w:sz="0" w:space="0" w:color="auto" w:frame="1"/>
          <w:lang w:eastAsia="sk-SK"/>
        </w:rPr>
        <w:t>Čas na zhotovenie: 60 minút + 10 min. (študenti 1-4 ročník)</w:t>
      </w:r>
    </w:p>
    <w:p w:rsid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FA28F3" w:rsidRPr="001C0AA8" w:rsidRDefault="00FA28F3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Popis témy: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100 rokov krásy a pôvabu.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roky minulého storočia prin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i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esli úžasné umelecké, kultúrne a technologické pokroky, život však vtedy vyzeral celkom inak ako dnes. Vo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fashion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svete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rokov dominovali luxusné látky, siluety "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flapper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girls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" a štýl art-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deco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. Módu charakterizovali strapce, "sypké" textílie a očarujúce detaily, vďaka čomu inšpirácia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rokmi módne trendy neustále dopĺňa. Svet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rokov minulého storočia bol ovplyvnený udalosťami po 1. svetovej vojne, pandémiou španielskej chrípky, hnutím sufražetiek, jazzovou hudbou a Charlestonom, či érou nemého filmu a hviezdami strieborného plátna.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Líčenie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rokov naštartovalo kozmetický priemysel. Malo vyvolať ilúziu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femme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fatale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- výzoru filmovej hviezdy. Žena z roku 1920 bola prvou, ktorá vytvorila "umelú tvár" - zvlnený krátky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bob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, slonovinová matná pokožka, šarlátové pery, tenké zvýraznené obočie a dymové oči orámované tmavou linkou.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I keď ide o presne špecifikovanú tému, fantázii sa medze nekladú. Úlohou súťažiacich je vytvoriť make-up inšpirovaný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rokmi minulého storočia.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Tielka: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Aby vyniklo líčenie očí a pier, pleť by mala byť zmatnená, presvetlená a jednotná, doplnená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guľatšími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líčkami v červenkastých odtieňoch.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Oči/Riasy:</w:t>
      </w:r>
    </w:p>
    <w:p w:rsidR="001C0AA8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Dôraz sa kladie najmä na dokonalo technicky vypracované dymové líčenie očí, ktoré sú farebne a zaujímavo doladené s celým make-upom. 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Na viečkach dominujú odtiene šedej, zelenej, modrej či tyrkysovej. Líčenie očí v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rokoch bolo výraznejšie, čo sa dosiahlo orámovaním oka čiernou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kajalovou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linkou rozmazanou dostratena. Samozrejmosťou je použitie čiernej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riasenky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a tenké obočie zvýraznené čiernou, alebo hnedou ceruzkou.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Ak sú použité umelé jednoradové riasy alebo riasy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trsové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, musia byť aplikované až na pódiu.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Pery: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Dôraz sa kladie na technické vypracovanie pier, definovanie tvaru pier, zapracovanie rúžu akéhokoľvek odtieňa červenej škály. Pery v 20.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rokoch minulého storočia vytvárali ilúziu srdiečka a na šírku sa opticky zužovali.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Vlasy/Nechty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Modelka má vlasy a nechty upravené pred súťažou. Účes sa musí hodiť k téme a má dotvárať celkový dojem. Môžu byť použité rôzne príčesky a doplnky do vlasov.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Oblečenie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Odev, obuv a doplnky musia byť prispôsobené téme.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Povolené sú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 všetky make-up produkty a ozdobné materiály korešpondujúce s témou.</w:t>
      </w:r>
    </w:p>
    <w:p w:rsidR="001C0AA8" w:rsidRPr="001C0AA8" w:rsidRDefault="001C0AA8" w:rsidP="001C0AA8">
      <w:pPr>
        <w:spacing w:after="0" w:line="390" w:lineRule="atLeast"/>
        <w:jc w:val="both"/>
        <w:textAlignment w:val="baseline"/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</w:pP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Zakázané je: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Modelka nesmie mať permanentný make-up, 3D riasy</w:t>
      </w:r>
      <w:r w:rsidR="001C0AA8" w:rsidRPr="001C0AA8">
        <w:rPr>
          <w:rFonts w:eastAsia="Times New Roman" w:cstheme="minorHAnsi"/>
          <w:spacing w:val="6"/>
          <w:sz w:val="24"/>
          <w:szCs w:val="24"/>
          <w:lang w:eastAsia="sk-SK"/>
        </w:rPr>
        <w:t>,</w:t>
      </w: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 ani iné umelé riasy nanesené pred súťažou.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 xml:space="preserve">Zakázané je použitie </w:t>
      </w:r>
      <w:proofErr w:type="spellStart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airbrushu</w:t>
      </w:r>
      <w:proofErr w:type="spellEnd"/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, šablón a lepiacej pásky.</w:t>
      </w:r>
    </w:p>
    <w:p w:rsidR="00D66767" w:rsidRPr="001C0AA8" w:rsidRDefault="00D66767" w:rsidP="001C0AA8">
      <w:pPr>
        <w:spacing w:after="0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b/>
          <w:bCs/>
          <w:spacing w:val="6"/>
          <w:sz w:val="24"/>
          <w:szCs w:val="24"/>
          <w:u w:val="single"/>
          <w:bdr w:val="none" w:sz="0" w:space="0" w:color="auto" w:frame="1"/>
          <w:lang w:eastAsia="sk-SK"/>
        </w:rPr>
        <w:t>Pokyny: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Modelka nastupuje na pódium odlíčená s naneseným hydratačným krémom a pláštenkou.</w:t>
      </w:r>
    </w:p>
    <w:p w:rsidR="00D66767" w:rsidRPr="001C0AA8" w:rsidRDefault="00D66767" w:rsidP="001C0AA8">
      <w:pPr>
        <w:spacing w:after="315" w:line="390" w:lineRule="atLeast"/>
        <w:jc w:val="both"/>
        <w:textAlignment w:val="baseline"/>
        <w:rPr>
          <w:rFonts w:eastAsia="Times New Roman" w:cstheme="minorHAnsi"/>
          <w:spacing w:val="6"/>
          <w:sz w:val="24"/>
          <w:szCs w:val="24"/>
          <w:lang w:eastAsia="sk-SK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Povinnosťou každej súťažiacej je nastúpiť na súťaž s čistými štetcami a ostatnými pomôckami, ktoré porota pred začatím práce skontroluje, inak môže byť súťažiaca penalizovaná.</w:t>
      </w:r>
    </w:p>
    <w:p w:rsidR="00676CDF" w:rsidRPr="001C0AA8" w:rsidRDefault="00D66767" w:rsidP="00FA28F3">
      <w:pPr>
        <w:spacing w:after="315" w:line="390" w:lineRule="atLeast"/>
        <w:jc w:val="both"/>
        <w:textAlignment w:val="baseline"/>
        <w:rPr>
          <w:rFonts w:cstheme="minorHAnsi"/>
          <w:sz w:val="24"/>
          <w:szCs w:val="24"/>
        </w:rPr>
      </w:pPr>
      <w:r w:rsidRPr="001C0AA8">
        <w:rPr>
          <w:rFonts w:eastAsia="Times New Roman" w:cstheme="minorHAnsi"/>
          <w:spacing w:val="6"/>
          <w:sz w:val="24"/>
          <w:szCs w:val="24"/>
          <w:lang w:eastAsia="sk-SK"/>
        </w:rPr>
        <w:t>Na stoloch sú iba veci potrebné k práci. Dôležitá je hygiena a poriadok pri práci.</w:t>
      </w:r>
      <w:r w:rsidR="00FA28F3" w:rsidRPr="001C0AA8">
        <w:rPr>
          <w:rFonts w:cstheme="minorHAnsi"/>
          <w:sz w:val="24"/>
          <w:szCs w:val="24"/>
        </w:rPr>
        <w:t xml:space="preserve"> </w:t>
      </w:r>
    </w:p>
    <w:sectPr w:rsidR="00676CDF" w:rsidRPr="001C0AA8" w:rsidSect="003C0BA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6541"/>
    <w:multiLevelType w:val="multilevel"/>
    <w:tmpl w:val="824C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67"/>
    <w:rsid w:val="001C0AA8"/>
    <w:rsid w:val="0022616B"/>
    <w:rsid w:val="003C0BA7"/>
    <w:rsid w:val="00676CDF"/>
    <w:rsid w:val="00886AAC"/>
    <w:rsid w:val="008B5707"/>
    <w:rsid w:val="00C11FEA"/>
    <w:rsid w:val="00D66767"/>
    <w:rsid w:val="00F97656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C089-7CCE-4D9D-8F26-D0E87EB1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6676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Eva Bugajová</cp:lastModifiedBy>
  <cp:revision>3</cp:revision>
  <dcterms:created xsi:type="dcterms:W3CDTF">2021-09-14T09:12:00Z</dcterms:created>
  <dcterms:modified xsi:type="dcterms:W3CDTF">2021-09-14T09:25:00Z</dcterms:modified>
</cp:coreProperties>
</file>